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89" w:rsidRPr="001A6489" w:rsidRDefault="001A6489" w:rsidP="001A6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489">
        <w:rPr>
          <w:rFonts w:ascii="Times New Roman" w:hAnsi="Times New Roman" w:cs="Times New Roman"/>
          <w:sz w:val="28"/>
          <w:szCs w:val="28"/>
        </w:rPr>
        <w:t>ПРОГРАММА</w:t>
      </w:r>
    </w:p>
    <w:p w:rsidR="001A6489" w:rsidRPr="001A6489" w:rsidRDefault="001A6489" w:rsidP="001A6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489">
        <w:rPr>
          <w:rFonts w:ascii="Times New Roman" w:hAnsi="Times New Roman" w:cs="Times New Roman"/>
          <w:sz w:val="28"/>
          <w:szCs w:val="28"/>
        </w:rPr>
        <w:t xml:space="preserve">Чемпионата и первенства </w:t>
      </w:r>
      <w:r>
        <w:rPr>
          <w:rFonts w:ascii="Times New Roman" w:hAnsi="Times New Roman" w:cs="Times New Roman"/>
          <w:sz w:val="28"/>
          <w:szCs w:val="28"/>
        </w:rPr>
        <w:t>Уральского</w:t>
      </w:r>
      <w:r w:rsidRPr="001A6489">
        <w:rPr>
          <w:rFonts w:ascii="Times New Roman" w:hAnsi="Times New Roman" w:cs="Times New Roman"/>
          <w:sz w:val="28"/>
          <w:szCs w:val="28"/>
        </w:rPr>
        <w:t xml:space="preserve"> федерального округа по русским шашкам</w:t>
      </w:r>
    </w:p>
    <w:p w:rsidR="001A6489" w:rsidRDefault="001A6489" w:rsidP="001A6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– 12</w:t>
      </w:r>
      <w:r w:rsidRPr="001A6489">
        <w:rPr>
          <w:rFonts w:ascii="Times New Roman" w:hAnsi="Times New Roman" w:cs="Times New Roman"/>
          <w:sz w:val="28"/>
          <w:szCs w:val="28"/>
        </w:rPr>
        <w:t xml:space="preserve"> февраля 2021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648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Челябинск</w:t>
      </w:r>
    </w:p>
    <w:p w:rsidR="001A6489" w:rsidRDefault="001A6489" w:rsidP="001A64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1783"/>
        <w:gridCol w:w="1536"/>
        <w:gridCol w:w="2714"/>
      </w:tblGrid>
      <w:tr w:rsidR="001A6489" w:rsidRPr="001A6489" w:rsidTr="001A6489">
        <w:trPr>
          <w:trHeight w:val="567"/>
          <w:jc w:val="center"/>
        </w:trPr>
        <w:tc>
          <w:tcPr>
            <w:tcW w:w="0" w:type="auto"/>
            <w:vAlign w:val="center"/>
          </w:tcPr>
          <w:p w:rsidR="001A6489" w:rsidRPr="001A6489" w:rsidRDefault="001A6489" w:rsidP="001A6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Align w:val="center"/>
          </w:tcPr>
          <w:p w:rsidR="001A6489" w:rsidRPr="001A6489" w:rsidRDefault="001A6489" w:rsidP="001A6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8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vAlign w:val="center"/>
          </w:tcPr>
          <w:p w:rsidR="001A6489" w:rsidRPr="001A6489" w:rsidRDefault="001A6489" w:rsidP="001A6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8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vAlign w:val="center"/>
          </w:tcPr>
          <w:p w:rsidR="001A6489" w:rsidRPr="001A6489" w:rsidRDefault="001A6489" w:rsidP="001A6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A6489" w:rsidRPr="001A6489" w:rsidTr="00D14788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05 февраля</w:t>
            </w:r>
          </w:p>
        </w:tc>
        <w:tc>
          <w:tcPr>
            <w:tcW w:w="0" w:type="auto"/>
            <w:vMerge w:val="restart"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08.00 – 19.00</w:t>
            </w:r>
          </w:p>
        </w:tc>
        <w:tc>
          <w:tcPr>
            <w:tcW w:w="0" w:type="auto"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</w:rPr>
              <w:t>Приезд участников</w:t>
            </w:r>
          </w:p>
        </w:tc>
      </w:tr>
      <w:tr w:rsidR="001A6489" w:rsidRPr="001A6489" w:rsidTr="00D14788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15.00 – 19.00</w:t>
            </w:r>
          </w:p>
        </w:tc>
        <w:tc>
          <w:tcPr>
            <w:tcW w:w="0" w:type="auto"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</w:t>
            </w:r>
          </w:p>
        </w:tc>
      </w:tr>
      <w:tr w:rsidR="001A6489" w:rsidRPr="001A6489" w:rsidTr="00D14788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20.00</w:t>
            </w:r>
          </w:p>
        </w:tc>
        <w:tc>
          <w:tcPr>
            <w:tcW w:w="0" w:type="auto"/>
            <w:vAlign w:val="center"/>
          </w:tcPr>
          <w:p w:rsidR="001A6489" w:rsidRPr="00D14788" w:rsidRDefault="001A6489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Жеребьевка</w:t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BF74A0" w:rsidRPr="00D14788" w:rsidRDefault="00BF74A0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06 февраля</w:t>
            </w:r>
          </w:p>
        </w:tc>
        <w:tc>
          <w:tcPr>
            <w:tcW w:w="0" w:type="auto"/>
            <w:vMerge w:val="restart"/>
            <w:vAlign w:val="center"/>
          </w:tcPr>
          <w:p w:rsidR="00BF74A0" w:rsidRPr="00D14788" w:rsidRDefault="00BF74A0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1A6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311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Быстрая игра</w:t>
            </w:r>
            <w:r w:rsidR="00B311E3" w:rsidRPr="00D14788">
              <w:rPr>
                <w:rStyle w:val="a8"/>
                <w:rFonts w:ascii="Times New Roman" w:hAnsi="Times New Roman" w:cs="Times New Roman"/>
                <w:sz w:val="24"/>
                <w:szCs w:val="28"/>
              </w:rPr>
              <w:footnoteReference w:id="1"/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Быстрая игра</w:t>
            </w:r>
            <w:r w:rsidR="00B311E3" w:rsidRPr="00D14788">
              <w:rPr>
                <w:rStyle w:val="a8"/>
                <w:rFonts w:ascii="Times New Roman" w:hAnsi="Times New Roman" w:cs="Times New Roman"/>
                <w:sz w:val="24"/>
                <w:szCs w:val="28"/>
              </w:rPr>
              <w:footnoteReference w:id="2"/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07 февраля</w:t>
            </w:r>
          </w:p>
        </w:tc>
        <w:tc>
          <w:tcPr>
            <w:tcW w:w="0" w:type="auto"/>
            <w:vMerge w:val="restart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Молниеносная игра</w:t>
            </w:r>
            <w:r w:rsidR="00D14788">
              <w:rPr>
                <w:rStyle w:val="a8"/>
                <w:rFonts w:ascii="Times New Roman" w:hAnsi="Times New Roman" w:cs="Times New Roman"/>
                <w:sz w:val="24"/>
                <w:szCs w:val="28"/>
              </w:rPr>
              <w:footnoteReference w:id="3"/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Молниеносная игра</w:t>
            </w:r>
            <w:r w:rsidR="00D14788">
              <w:rPr>
                <w:rStyle w:val="a8"/>
                <w:rFonts w:ascii="Times New Roman" w:hAnsi="Times New Roman" w:cs="Times New Roman"/>
                <w:sz w:val="24"/>
                <w:szCs w:val="28"/>
              </w:rPr>
              <w:footnoteReference w:id="4"/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08 февраля</w:t>
            </w:r>
          </w:p>
        </w:tc>
        <w:tc>
          <w:tcPr>
            <w:tcW w:w="0" w:type="auto"/>
            <w:vMerge w:val="restart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09 февраля</w:t>
            </w:r>
          </w:p>
        </w:tc>
        <w:tc>
          <w:tcPr>
            <w:tcW w:w="0" w:type="auto"/>
            <w:vMerge w:val="restart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3 тур</w:t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4 тур</w:t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10 февраля</w:t>
            </w:r>
          </w:p>
        </w:tc>
        <w:tc>
          <w:tcPr>
            <w:tcW w:w="0" w:type="auto"/>
            <w:vMerge w:val="restart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5 тур</w:t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6 тур</w:t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11 февраля</w:t>
            </w:r>
          </w:p>
        </w:tc>
        <w:tc>
          <w:tcPr>
            <w:tcW w:w="0" w:type="auto"/>
            <w:vMerge w:val="restart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7 тур</w:t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Закрытие соревнований</w:t>
            </w:r>
          </w:p>
        </w:tc>
      </w:tr>
      <w:tr w:rsidR="00BF74A0" w:rsidRPr="001A6489" w:rsidTr="00D14788">
        <w:trPr>
          <w:trHeight w:val="454"/>
          <w:jc w:val="center"/>
        </w:trPr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12 февраля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F74A0" w:rsidRPr="00D14788" w:rsidRDefault="00BF74A0" w:rsidP="00BF74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4788">
              <w:rPr>
                <w:rFonts w:ascii="Times New Roman" w:hAnsi="Times New Roman" w:cs="Times New Roman"/>
                <w:sz w:val="24"/>
                <w:szCs w:val="28"/>
              </w:rPr>
              <w:t>Разъезд участников</w:t>
            </w:r>
          </w:p>
        </w:tc>
      </w:tr>
    </w:tbl>
    <w:p w:rsidR="00B311E3" w:rsidRDefault="00B311E3" w:rsidP="001A648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84313" w:rsidRDefault="001A6489" w:rsidP="00D1478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A6489">
        <w:rPr>
          <w:rFonts w:ascii="Times New Roman" w:hAnsi="Times New Roman" w:cs="Times New Roman"/>
          <w:sz w:val="24"/>
        </w:rPr>
        <w:t>В расписании возможны корректировки, за исключением дней приезда и отъезда участников, даты проведения соревнований по молниеносной и быстрой игре.</w:t>
      </w:r>
      <w:bookmarkStart w:id="0" w:name="_GoBack"/>
      <w:bookmarkEnd w:id="0"/>
    </w:p>
    <w:sectPr w:rsidR="00B84313" w:rsidSect="001A64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B7" w:rsidRDefault="00E133B7" w:rsidP="00B311E3">
      <w:pPr>
        <w:spacing w:after="0" w:line="240" w:lineRule="auto"/>
      </w:pPr>
      <w:r>
        <w:separator/>
      </w:r>
    </w:p>
  </w:endnote>
  <w:endnote w:type="continuationSeparator" w:id="0">
    <w:p w:rsidR="00E133B7" w:rsidRDefault="00E133B7" w:rsidP="00B3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B7" w:rsidRDefault="00E133B7" w:rsidP="00B311E3">
      <w:pPr>
        <w:spacing w:after="0" w:line="240" w:lineRule="auto"/>
      </w:pPr>
      <w:r>
        <w:separator/>
      </w:r>
    </w:p>
  </w:footnote>
  <w:footnote w:type="continuationSeparator" w:id="0">
    <w:p w:rsidR="00E133B7" w:rsidRDefault="00E133B7" w:rsidP="00B311E3">
      <w:pPr>
        <w:spacing w:after="0" w:line="240" w:lineRule="auto"/>
      </w:pPr>
      <w:r>
        <w:continuationSeparator/>
      </w:r>
    </w:p>
  </w:footnote>
  <w:footnote w:id="1">
    <w:p w:rsidR="00B311E3" w:rsidRPr="00D14788" w:rsidRDefault="00B311E3" w:rsidP="00D14788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D147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D14788">
        <w:rPr>
          <w:rFonts w:ascii="Times New Roman" w:hAnsi="Times New Roman" w:cs="Times New Roman"/>
          <w:sz w:val="18"/>
          <w:szCs w:val="18"/>
        </w:rPr>
        <w:t xml:space="preserve"> Соревнования по быстрой игре для возрастных категорий: мальчики и девочки до 9 лет (2013-2015 г.р.); юноши и девушки до 11 лет (2011-2012 г.р.); юноши и девушки до 14 лет (2008-2010 г.р.) пройдут в помещение МБУ СШ № 9 по шахматам и шашкам г. Челябинска по адресу: г. Челябинск, ул. Свободы, 149.</w:t>
      </w:r>
    </w:p>
  </w:footnote>
  <w:footnote w:id="2">
    <w:p w:rsidR="00B311E3" w:rsidRPr="00D14788" w:rsidRDefault="00B311E3" w:rsidP="00D147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47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D14788">
        <w:rPr>
          <w:rFonts w:ascii="Times New Roman" w:hAnsi="Times New Roman" w:cs="Times New Roman"/>
          <w:sz w:val="18"/>
          <w:szCs w:val="18"/>
        </w:rPr>
        <w:t xml:space="preserve"> </w:t>
      </w:r>
      <w:r w:rsidRPr="00D14788">
        <w:rPr>
          <w:rFonts w:ascii="Times New Roman" w:hAnsi="Times New Roman" w:cs="Times New Roman"/>
          <w:sz w:val="18"/>
          <w:szCs w:val="18"/>
        </w:rPr>
        <w:t xml:space="preserve">Соревнования по быстрой игре для возрастных категорий: юноши и </w:t>
      </w:r>
      <w:r w:rsidRPr="00D14788">
        <w:rPr>
          <w:rFonts w:ascii="Times New Roman" w:hAnsi="Times New Roman" w:cs="Times New Roman"/>
          <w:sz w:val="18"/>
          <w:szCs w:val="18"/>
        </w:rPr>
        <w:t>девушки до 17</w:t>
      </w:r>
      <w:r w:rsidRPr="00D14788">
        <w:rPr>
          <w:rFonts w:ascii="Times New Roman" w:hAnsi="Times New Roman" w:cs="Times New Roman"/>
          <w:sz w:val="18"/>
          <w:szCs w:val="18"/>
        </w:rPr>
        <w:t xml:space="preserve"> лет (20</w:t>
      </w:r>
      <w:r w:rsidRPr="00D14788">
        <w:rPr>
          <w:rFonts w:ascii="Times New Roman" w:hAnsi="Times New Roman" w:cs="Times New Roman"/>
          <w:sz w:val="18"/>
          <w:szCs w:val="18"/>
        </w:rPr>
        <w:t>05</w:t>
      </w:r>
      <w:r w:rsidRPr="00D14788">
        <w:rPr>
          <w:rFonts w:ascii="Times New Roman" w:hAnsi="Times New Roman" w:cs="Times New Roman"/>
          <w:sz w:val="18"/>
          <w:szCs w:val="18"/>
        </w:rPr>
        <w:t>-20</w:t>
      </w:r>
      <w:r w:rsidRPr="00D14788">
        <w:rPr>
          <w:rFonts w:ascii="Times New Roman" w:hAnsi="Times New Roman" w:cs="Times New Roman"/>
          <w:sz w:val="18"/>
          <w:szCs w:val="18"/>
        </w:rPr>
        <w:t>07</w:t>
      </w:r>
      <w:r w:rsidRPr="00D14788">
        <w:rPr>
          <w:rFonts w:ascii="Times New Roman" w:hAnsi="Times New Roman" w:cs="Times New Roman"/>
          <w:sz w:val="18"/>
          <w:szCs w:val="18"/>
        </w:rPr>
        <w:t xml:space="preserve"> г.р.); юн</w:t>
      </w:r>
      <w:r w:rsidRPr="00D14788">
        <w:rPr>
          <w:rFonts w:ascii="Times New Roman" w:hAnsi="Times New Roman" w:cs="Times New Roman"/>
          <w:sz w:val="18"/>
          <w:szCs w:val="18"/>
        </w:rPr>
        <w:t xml:space="preserve">иоры и юниорки </w:t>
      </w:r>
      <w:r w:rsidRPr="00D14788">
        <w:rPr>
          <w:rFonts w:ascii="Times New Roman" w:hAnsi="Times New Roman" w:cs="Times New Roman"/>
          <w:sz w:val="18"/>
          <w:szCs w:val="18"/>
        </w:rPr>
        <w:t xml:space="preserve">до </w:t>
      </w:r>
      <w:r w:rsidRPr="00D14788">
        <w:rPr>
          <w:rFonts w:ascii="Times New Roman" w:hAnsi="Times New Roman" w:cs="Times New Roman"/>
          <w:sz w:val="18"/>
          <w:szCs w:val="18"/>
        </w:rPr>
        <w:t>20</w:t>
      </w:r>
      <w:r w:rsidRPr="00D14788">
        <w:rPr>
          <w:rFonts w:ascii="Times New Roman" w:hAnsi="Times New Roman" w:cs="Times New Roman"/>
          <w:sz w:val="18"/>
          <w:szCs w:val="18"/>
        </w:rPr>
        <w:t xml:space="preserve"> лет (200</w:t>
      </w:r>
      <w:r w:rsidRPr="00D14788">
        <w:rPr>
          <w:rFonts w:ascii="Times New Roman" w:hAnsi="Times New Roman" w:cs="Times New Roman"/>
          <w:sz w:val="18"/>
          <w:szCs w:val="18"/>
        </w:rPr>
        <w:t>2-20</w:t>
      </w:r>
      <w:r w:rsidRPr="00D14788">
        <w:rPr>
          <w:rFonts w:ascii="Times New Roman" w:hAnsi="Times New Roman" w:cs="Times New Roman"/>
          <w:sz w:val="18"/>
          <w:szCs w:val="18"/>
        </w:rPr>
        <w:t>0</w:t>
      </w:r>
      <w:r w:rsidRPr="00D14788">
        <w:rPr>
          <w:rFonts w:ascii="Times New Roman" w:hAnsi="Times New Roman" w:cs="Times New Roman"/>
          <w:sz w:val="18"/>
          <w:szCs w:val="18"/>
        </w:rPr>
        <w:t>4</w:t>
      </w:r>
      <w:r w:rsidRPr="00D14788">
        <w:rPr>
          <w:rFonts w:ascii="Times New Roman" w:hAnsi="Times New Roman" w:cs="Times New Roman"/>
          <w:sz w:val="18"/>
          <w:szCs w:val="18"/>
        </w:rPr>
        <w:t xml:space="preserve"> г.р.)</w:t>
      </w:r>
      <w:r w:rsidRPr="00D14788">
        <w:rPr>
          <w:rFonts w:ascii="Times New Roman" w:hAnsi="Times New Roman" w:cs="Times New Roman"/>
          <w:sz w:val="18"/>
          <w:szCs w:val="18"/>
        </w:rPr>
        <w:t xml:space="preserve">; юниоры и юниорки до 27 лет (1995 г.р. и моложе), а также мужчин  и женщин </w:t>
      </w:r>
      <w:r w:rsidRPr="00D14788">
        <w:rPr>
          <w:rFonts w:ascii="Times New Roman" w:hAnsi="Times New Roman" w:cs="Times New Roman"/>
          <w:sz w:val="18"/>
          <w:szCs w:val="18"/>
        </w:rPr>
        <w:t>пройдут в</w:t>
      </w:r>
      <w:r w:rsidRPr="00D14788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D14788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Учебно-спортивном комплексе «Манеж» Уральского государственного университета физической культуры и спорта по адресу: г. Челябинск, ул. Энгельса, 22</w:t>
        </w:r>
      </w:hyperlink>
      <w:r w:rsidR="00D14788" w:rsidRPr="00D14788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D14788" w:rsidRPr="00D14788" w:rsidRDefault="00D14788" w:rsidP="00D14788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D147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D14788">
        <w:rPr>
          <w:rFonts w:ascii="Times New Roman" w:hAnsi="Times New Roman" w:cs="Times New Roman"/>
          <w:sz w:val="18"/>
          <w:szCs w:val="18"/>
        </w:rPr>
        <w:t xml:space="preserve"> </w:t>
      </w:r>
      <w:r w:rsidRPr="00D14788">
        <w:rPr>
          <w:rFonts w:ascii="Times New Roman" w:hAnsi="Times New Roman" w:cs="Times New Roman"/>
          <w:sz w:val="18"/>
          <w:szCs w:val="18"/>
        </w:rPr>
        <w:t xml:space="preserve">Соревнования по </w:t>
      </w:r>
      <w:r w:rsidRPr="00D14788">
        <w:rPr>
          <w:rFonts w:ascii="Times New Roman" w:hAnsi="Times New Roman" w:cs="Times New Roman"/>
          <w:sz w:val="18"/>
          <w:szCs w:val="18"/>
        </w:rPr>
        <w:t>молниеносной</w:t>
      </w:r>
      <w:r w:rsidRPr="00D14788">
        <w:rPr>
          <w:rFonts w:ascii="Times New Roman" w:hAnsi="Times New Roman" w:cs="Times New Roman"/>
          <w:sz w:val="18"/>
          <w:szCs w:val="18"/>
        </w:rPr>
        <w:t xml:space="preserve"> игре для возрастных категорий: мальчики и девочки до 9 лет (2013-2015 г.р.); юноши и девушки до 11 лет (2011-2012 г.р.); юноши и девушки до 14 лет (2008-2010 г.р.) пройдут в помещение МБУ СШ № 9 по шахматам и шашкам г. Челябинска по адресу: г. Челябинск, ул. Свободы, 149.</w:t>
      </w:r>
    </w:p>
  </w:footnote>
  <w:footnote w:id="4">
    <w:p w:rsidR="00D14788" w:rsidRDefault="00D14788" w:rsidP="00D14788">
      <w:pPr>
        <w:pStyle w:val="a6"/>
      </w:pPr>
      <w:r w:rsidRPr="00D1478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D14788">
        <w:rPr>
          <w:rFonts w:ascii="Times New Roman" w:hAnsi="Times New Roman" w:cs="Times New Roman"/>
          <w:sz w:val="18"/>
          <w:szCs w:val="18"/>
        </w:rPr>
        <w:t xml:space="preserve"> </w:t>
      </w:r>
      <w:r w:rsidRPr="00D14788">
        <w:rPr>
          <w:rFonts w:ascii="Times New Roman" w:hAnsi="Times New Roman" w:cs="Times New Roman"/>
          <w:sz w:val="18"/>
          <w:szCs w:val="18"/>
        </w:rPr>
        <w:t>Соревнования по молниеносной игре для возрастных категорий: юноши и девушки до 17 лет (2005-2007 г.р.); юниоры и юниорки до 20 лет (2002-2004 г.р.); юниоры и юниорки до 27 лет (1995 г.р. и моложе), а также мужчин и женщин</w:t>
      </w:r>
      <w:r w:rsidRPr="00D14788">
        <w:rPr>
          <w:rFonts w:ascii="Times New Roman" w:hAnsi="Times New Roman" w:cs="Times New Roman"/>
          <w:sz w:val="18"/>
          <w:szCs w:val="18"/>
        </w:rPr>
        <w:t xml:space="preserve"> </w:t>
      </w:r>
      <w:r w:rsidRPr="00D14788">
        <w:rPr>
          <w:rFonts w:ascii="Times New Roman" w:hAnsi="Times New Roman" w:cs="Times New Roman"/>
          <w:sz w:val="18"/>
          <w:szCs w:val="18"/>
        </w:rPr>
        <w:t>пройдут в помещение МБУ СШ № 9 по шахматам и шашкам г. Челябинска по адресу: г. Челябинск, ул. Свободы, 149.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89"/>
    <w:rsid w:val="001A6489"/>
    <w:rsid w:val="002F3BA8"/>
    <w:rsid w:val="00723A4C"/>
    <w:rsid w:val="007F7039"/>
    <w:rsid w:val="00B311E3"/>
    <w:rsid w:val="00B84313"/>
    <w:rsid w:val="00BF74A0"/>
    <w:rsid w:val="00D14788"/>
    <w:rsid w:val="00E1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B58A"/>
  <w15:chartTrackingRefBased/>
  <w15:docId w15:val="{8A56C62B-7C6F-4813-A672-98AA330E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03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723A4C"/>
  </w:style>
  <w:style w:type="paragraph" w:styleId="a5">
    <w:name w:val="List Paragraph"/>
    <w:basedOn w:val="a"/>
    <w:uiPriority w:val="34"/>
    <w:qFormat/>
    <w:rsid w:val="00B311E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311E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11E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11E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31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ralgufk.ru/guidebook/divisions/Uchebno-sportivnyy-kompleks-Mane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492E-CF61-417E-973F-3C5E0882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Belikov</dc:creator>
  <cp:keywords/>
  <dc:description/>
  <cp:lastModifiedBy>Anton Belikov</cp:lastModifiedBy>
  <cp:revision>2</cp:revision>
  <dcterms:created xsi:type="dcterms:W3CDTF">2021-02-01T05:11:00Z</dcterms:created>
  <dcterms:modified xsi:type="dcterms:W3CDTF">2021-02-01T05:11:00Z</dcterms:modified>
</cp:coreProperties>
</file>